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168914D9"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w:t>
      </w:r>
      <w:r w:rsidR="00A00202">
        <w:rPr>
          <w:rFonts w:ascii="Verdana" w:hAnsi="Verdana" w:cs="Arial"/>
          <w:b/>
          <w:bCs/>
          <w:szCs w:val="20"/>
        </w:rPr>
        <w:t>10</w:t>
      </w:r>
      <w:r w:rsidR="001D49A9">
        <w:rPr>
          <w:rFonts w:ascii="Verdana" w:hAnsi="Verdana" w:cs="Arial"/>
          <w:b/>
          <w:bCs/>
          <w:szCs w:val="20"/>
        </w:rPr>
        <w:t>2</w:t>
      </w:r>
      <w:r w:rsidR="00F66873">
        <w:rPr>
          <w:rFonts w:ascii="Verdana" w:hAnsi="Verdana" w:cs="Arial"/>
          <w:b/>
          <w:bCs/>
          <w:szCs w:val="20"/>
        </w:rPr>
        <w:t>/</w:t>
      </w:r>
      <w:r>
        <w:rPr>
          <w:rFonts w:ascii="Verdana" w:hAnsi="Verdana" w:cs="Arial"/>
          <w:b/>
          <w:bCs/>
          <w:szCs w:val="20"/>
        </w:rPr>
        <w:t>2024</w:t>
      </w:r>
    </w:p>
    <w:p w14:paraId="10BB31F2" w14:textId="7546EBCD"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1D49A9">
        <w:rPr>
          <w:rFonts w:ascii="Verdana" w:hAnsi="Verdana" w:cs="Arial"/>
          <w:b/>
          <w:bCs/>
          <w:szCs w:val="20"/>
        </w:rPr>
        <w:t>8350</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1D49A9">
        <w:rPr>
          <w:rFonts w:ascii="Verdana" w:hAnsi="Verdana" w:cs="Arial"/>
          <w:b/>
          <w:bCs/>
          <w:szCs w:val="20"/>
        </w:rPr>
        <w:t>22</w:t>
      </w:r>
      <w:r>
        <w:rPr>
          <w:rFonts w:ascii="Verdana" w:hAnsi="Verdana" w:cs="Arial"/>
          <w:b/>
          <w:bCs/>
          <w:szCs w:val="20"/>
        </w:rPr>
        <w:t>/</w:t>
      </w:r>
      <w:r w:rsidR="00A00202">
        <w:rPr>
          <w:rFonts w:ascii="Verdana" w:hAnsi="Verdana" w:cs="Arial"/>
          <w:b/>
          <w:bCs/>
          <w:szCs w:val="20"/>
        </w:rPr>
        <w:t>1</w:t>
      </w:r>
      <w:r w:rsidR="001D49A9">
        <w:rPr>
          <w:rFonts w:ascii="Verdana" w:hAnsi="Verdana" w:cs="Arial"/>
          <w:b/>
          <w:bCs/>
          <w:szCs w:val="20"/>
        </w:rPr>
        <w:t>1</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27BF666A"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FA3E29">
        <w:rPr>
          <w:rFonts w:ascii="Verdana" w:hAnsi="Verdana" w:cs="Arial"/>
          <w:szCs w:val="20"/>
        </w:rPr>
        <w:t xml:space="preserve">Secretaria Municipal de </w:t>
      </w:r>
      <w:r w:rsidR="001D49A9">
        <w:rPr>
          <w:rFonts w:ascii="Verdana" w:hAnsi="Verdana" w:cs="Arial"/>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574A6F9B"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E852A2">
        <w:rPr>
          <w:rFonts w:ascii="Verdana" w:hAnsi="Verdana" w:cs="Arial"/>
          <w:b/>
          <w:bCs/>
          <w:szCs w:val="20"/>
        </w:rPr>
        <w:t xml:space="preserve"> </w:t>
      </w:r>
      <w:r w:rsidR="00080D69">
        <w:rPr>
          <w:rFonts w:ascii="Verdana" w:hAnsi="Verdana" w:cs="Arial"/>
          <w:b/>
          <w:bCs/>
          <w:szCs w:val="20"/>
        </w:rPr>
        <w:t>12</w:t>
      </w:r>
      <w:r>
        <w:rPr>
          <w:rFonts w:ascii="Verdana" w:hAnsi="Verdana" w:cs="Arial"/>
          <w:b/>
          <w:bCs/>
          <w:szCs w:val="20"/>
        </w:rPr>
        <w:t>/</w:t>
      </w:r>
      <w:r w:rsidR="00080D69">
        <w:rPr>
          <w:rFonts w:ascii="Verdana" w:hAnsi="Verdana" w:cs="Arial"/>
          <w:b/>
          <w:bCs/>
          <w:szCs w:val="20"/>
        </w:rPr>
        <w:t>12</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6DBE4460"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080D69">
        <w:rPr>
          <w:rFonts w:ascii="Verdana" w:hAnsi="Verdana" w:cs="Arial"/>
          <w:b/>
          <w:bCs/>
          <w:szCs w:val="20"/>
        </w:rPr>
        <w:t>08</w:t>
      </w:r>
      <w:r>
        <w:rPr>
          <w:rFonts w:ascii="Verdana" w:hAnsi="Verdana" w:cs="Arial"/>
          <w:b/>
          <w:bCs/>
          <w:szCs w:val="20"/>
        </w:rPr>
        <w:t>h</w:t>
      </w:r>
      <w:r w:rsidR="00080D69">
        <w:rPr>
          <w:rFonts w:ascii="Verdana" w:hAnsi="Verdana" w:cs="Arial"/>
          <w:b/>
          <w:bCs/>
          <w:szCs w:val="20"/>
        </w:rPr>
        <w:t>00</w:t>
      </w:r>
      <w:r>
        <w:rPr>
          <w:rFonts w:ascii="Verdana" w:hAnsi="Verdana" w:cs="Arial"/>
          <w:b/>
          <w:bCs/>
          <w:szCs w:val="20"/>
        </w:rPr>
        <w:t xml:space="preserve">min as </w:t>
      </w:r>
      <w:r w:rsidR="00080D69">
        <w:rPr>
          <w:rFonts w:ascii="Verdana" w:hAnsi="Verdana" w:cs="Arial"/>
          <w:b/>
          <w:bCs/>
          <w:szCs w:val="20"/>
        </w:rPr>
        <w:t>14</w:t>
      </w:r>
      <w:r>
        <w:rPr>
          <w:rFonts w:ascii="Verdana" w:hAnsi="Verdana" w:cs="Arial"/>
          <w:b/>
          <w:bCs/>
          <w:szCs w:val="20"/>
        </w:rPr>
        <w:t>h</w:t>
      </w:r>
      <w:r w:rsidR="00080D69">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09CC0EF3" w14:textId="14A9FB61"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0" w:name="_Hlk158284997"/>
      <w:r w:rsidR="00124BF7" w:rsidRPr="007C25F6">
        <w:rPr>
          <w:rFonts w:ascii="Verdana" w:hAnsi="Verdana" w:cs="Arial"/>
          <w:szCs w:val="20"/>
        </w:rPr>
        <w:t xml:space="preserve">a </w:t>
      </w:r>
      <w:bookmarkStart w:id="1" w:name="_Hlk183699752"/>
      <w:bookmarkStart w:id="2" w:name="_Hlk158282862"/>
      <w:bookmarkEnd w:id="0"/>
      <w:r w:rsidR="001D49A9">
        <w:rPr>
          <w:rFonts w:ascii="Verdana" w:eastAsia="Times New Roman" w:hAnsi="Verdana" w:cs="Verdana"/>
          <w:bCs/>
          <w:szCs w:val="20"/>
        </w:rPr>
        <w:t>aquisição de instrumentais (Pinças), para atender as necessidades da Secretaria Municipal de Saúde</w:t>
      </w:r>
      <w:r w:rsidR="00A00202" w:rsidRPr="003331A3">
        <w:rPr>
          <w:rFonts w:ascii="Verdana" w:hAnsi="Verdana"/>
          <w:szCs w:val="20"/>
        </w:rPr>
        <w:t>, deste município</w:t>
      </w:r>
      <w:bookmarkEnd w:id="1"/>
      <w:r w:rsidRPr="007C25F6">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r w:rsidR="00AC5DB6">
        <w:rPr>
          <w:rFonts w:ascii="Verdana" w:hAnsi="Verdana" w:cs="Arial"/>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42"/>
        <w:gridCol w:w="7797"/>
        <w:gridCol w:w="1274"/>
      </w:tblGrid>
      <w:tr w:rsidR="001D49A9" w:rsidRPr="001D49A9" w14:paraId="66692BFA" w14:textId="77777777" w:rsidTr="001D49A9">
        <w:trPr>
          <w:jc w:val="center"/>
        </w:trPr>
        <w:tc>
          <w:tcPr>
            <w:tcW w:w="742" w:type="dxa"/>
            <w:shd w:val="clear" w:color="auto" w:fill="auto"/>
            <w:vAlign w:val="center"/>
          </w:tcPr>
          <w:p w14:paraId="41B11303" w14:textId="77777777" w:rsidR="001D49A9" w:rsidRPr="001D49A9" w:rsidRDefault="001D49A9" w:rsidP="00960EF4">
            <w:pPr>
              <w:pStyle w:val="Contedodatabela"/>
              <w:widowControl w:val="0"/>
              <w:jc w:val="center"/>
              <w:rPr>
                <w:rFonts w:ascii="Verdana" w:hAnsi="Verdana"/>
                <w:sz w:val="20"/>
              </w:rPr>
            </w:pPr>
            <w:r w:rsidRPr="001D49A9">
              <w:rPr>
                <w:rFonts w:ascii="Verdana" w:hAnsi="Verdana" w:cs="Verdana"/>
                <w:b/>
                <w:bCs/>
                <w:sz w:val="20"/>
              </w:rPr>
              <w:t>Item</w:t>
            </w:r>
          </w:p>
        </w:tc>
        <w:tc>
          <w:tcPr>
            <w:tcW w:w="7797" w:type="dxa"/>
            <w:shd w:val="clear" w:color="auto" w:fill="auto"/>
          </w:tcPr>
          <w:p w14:paraId="41332312" w14:textId="77777777" w:rsidR="001D49A9" w:rsidRPr="001D49A9" w:rsidRDefault="001D49A9" w:rsidP="00960EF4">
            <w:pPr>
              <w:pStyle w:val="Contedodatabela"/>
              <w:widowControl w:val="0"/>
              <w:jc w:val="center"/>
              <w:rPr>
                <w:rFonts w:ascii="Verdana" w:hAnsi="Verdana"/>
                <w:sz w:val="20"/>
              </w:rPr>
            </w:pPr>
            <w:r w:rsidRPr="001D49A9">
              <w:rPr>
                <w:rFonts w:ascii="Verdana" w:hAnsi="Verdana" w:cs="Verdana"/>
                <w:b/>
                <w:bCs/>
                <w:sz w:val="20"/>
              </w:rPr>
              <w:t>Descrição</w:t>
            </w:r>
          </w:p>
        </w:tc>
        <w:tc>
          <w:tcPr>
            <w:tcW w:w="1274" w:type="dxa"/>
            <w:shd w:val="clear" w:color="auto" w:fill="auto"/>
            <w:vAlign w:val="center"/>
          </w:tcPr>
          <w:p w14:paraId="61D5403B" w14:textId="77777777" w:rsidR="001D49A9" w:rsidRPr="001D49A9" w:rsidRDefault="001D49A9" w:rsidP="001D49A9">
            <w:pPr>
              <w:pStyle w:val="Contedodatabela"/>
              <w:widowControl w:val="0"/>
              <w:jc w:val="center"/>
              <w:rPr>
                <w:rFonts w:ascii="Verdana" w:hAnsi="Verdana"/>
                <w:sz w:val="20"/>
              </w:rPr>
            </w:pPr>
            <w:r w:rsidRPr="001D49A9">
              <w:rPr>
                <w:rFonts w:ascii="Verdana" w:hAnsi="Verdana" w:cs="Verdana"/>
                <w:b/>
                <w:bCs/>
                <w:sz w:val="20"/>
              </w:rPr>
              <w:t>Quant</w:t>
            </w:r>
          </w:p>
        </w:tc>
      </w:tr>
      <w:tr w:rsidR="001D49A9" w:rsidRPr="001D49A9" w14:paraId="4E30610C" w14:textId="77777777" w:rsidTr="001D49A9">
        <w:trPr>
          <w:jc w:val="center"/>
        </w:trPr>
        <w:tc>
          <w:tcPr>
            <w:tcW w:w="742" w:type="dxa"/>
            <w:shd w:val="clear" w:color="auto" w:fill="auto"/>
            <w:vAlign w:val="center"/>
          </w:tcPr>
          <w:p w14:paraId="6BC90264" w14:textId="77777777" w:rsidR="001D49A9" w:rsidRPr="001D49A9" w:rsidRDefault="001D49A9" w:rsidP="00960EF4">
            <w:pPr>
              <w:pStyle w:val="Contedodatabela"/>
              <w:widowControl w:val="0"/>
              <w:jc w:val="center"/>
              <w:rPr>
                <w:rFonts w:ascii="Verdana" w:hAnsi="Verdana"/>
                <w:sz w:val="20"/>
              </w:rPr>
            </w:pPr>
            <w:r w:rsidRPr="001D49A9">
              <w:rPr>
                <w:rFonts w:ascii="Verdana" w:hAnsi="Verdana" w:cs="Verdana"/>
                <w:sz w:val="20"/>
                <w:lang w:eastAsia="zh-CN"/>
              </w:rPr>
              <w:t>01</w:t>
            </w:r>
          </w:p>
        </w:tc>
        <w:tc>
          <w:tcPr>
            <w:tcW w:w="7797" w:type="dxa"/>
            <w:shd w:val="clear" w:color="auto" w:fill="auto"/>
          </w:tcPr>
          <w:p w14:paraId="196D97BD"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PINÇA MOSQUITO CURVA: produto confeccionado em aço inoxidável. Medida: 12 cm</w:t>
            </w:r>
          </w:p>
          <w:p w14:paraId="1C62E63C"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Embalagem plástica individual, constando os dados de identificação, procedência e rastreabilidade.</w:t>
            </w:r>
          </w:p>
          <w:p w14:paraId="19274498"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DADOS TÉCNICOS:</w:t>
            </w:r>
          </w:p>
          <w:p w14:paraId="127F48EC"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Garantia mínima de 10 anos contra defeitos de fabricação.</w:t>
            </w:r>
          </w:p>
          <w:p w14:paraId="381D4713"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Certificações fabricada de acordo com padrões internacionais de qualidade, normas da ABNT, CE.</w:t>
            </w:r>
          </w:p>
        </w:tc>
        <w:tc>
          <w:tcPr>
            <w:tcW w:w="1274" w:type="dxa"/>
            <w:shd w:val="clear" w:color="auto" w:fill="auto"/>
            <w:vAlign w:val="center"/>
          </w:tcPr>
          <w:p w14:paraId="563C665D" w14:textId="77777777" w:rsidR="001D49A9" w:rsidRPr="001D49A9" w:rsidRDefault="001D49A9" w:rsidP="001D49A9">
            <w:pPr>
              <w:widowControl w:val="0"/>
              <w:jc w:val="center"/>
              <w:rPr>
                <w:rFonts w:ascii="Verdana" w:hAnsi="Verdana"/>
                <w:szCs w:val="20"/>
              </w:rPr>
            </w:pPr>
            <w:r w:rsidRPr="001D49A9">
              <w:rPr>
                <w:rFonts w:ascii="Verdana" w:eastAsia="Calibri" w:hAnsi="Verdana" w:cs="Arial"/>
                <w:bCs/>
                <w:szCs w:val="20"/>
                <w:lang w:eastAsia="en-US"/>
              </w:rPr>
              <w:t>20</w:t>
            </w:r>
          </w:p>
        </w:tc>
      </w:tr>
      <w:tr w:rsidR="001D49A9" w:rsidRPr="001D49A9" w14:paraId="6E835F22" w14:textId="77777777" w:rsidTr="001D49A9">
        <w:trPr>
          <w:jc w:val="center"/>
        </w:trPr>
        <w:tc>
          <w:tcPr>
            <w:tcW w:w="742" w:type="dxa"/>
            <w:shd w:val="clear" w:color="auto" w:fill="auto"/>
            <w:vAlign w:val="center"/>
          </w:tcPr>
          <w:p w14:paraId="3107EDB1" w14:textId="77777777" w:rsidR="001D49A9" w:rsidRPr="001D49A9" w:rsidRDefault="001D49A9" w:rsidP="00960EF4">
            <w:pPr>
              <w:pStyle w:val="Contedodatabela"/>
              <w:widowControl w:val="0"/>
              <w:jc w:val="center"/>
              <w:rPr>
                <w:rFonts w:ascii="Verdana" w:hAnsi="Verdana"/>
                <w:sz w:val="20"/>
              </w:rPr>
            </w:pPr>
            <w:r w:rsidRPr="001D49A9">
              <w:rPr>
                <w:rFonts w:ascii="Verdana" w:hAnsi="Verdana" w:cs="Verdana"/>
                <w:sz w:val="20"/>
                <w:lang w:eastAsia="zh-CN"/>
              </w:rPr>
              <w:t>02</w:t>
            </w:r>
          </w:p>
        </w:tc>
        <w:tc>
          <w:tcPr>
            <w:tcW w:w="7797" w:type="dxa"/>
            <w:shd w:val="clear" w:color="auto" w:fill="auto"/>
          </w:tcPr>
          <w:p w14:paraId="18365B19" w14:textId="37521342" w:rsidR="001D49A9" w:rsidRPr="001D49A9" w:rsidRDefault="001D49A9" w:rsidP="00960EF4">
            <w:pPr>
              <w:widowControl w:val="0"/>
              <w:jc w:val="both"/>
              <w:rPr>
                <w:rFonts w:ascii="Verdana" w:hAnsi="Verdana"/>
                <w:szCs w:val="20"/>
              </w:rPr>
            </w:pPr>
            <w:r w:rsidRPr="001D49A9">
              <w:rPr>
                <w:rFonts w:ascii="Verdana" w:hAnsi="Verdana"/>
                <w:szCs w:val="20"/>
              </w:rPr>
              <w:t>PORTA AGULHA MAYO HEGAR:</w:t>
            </w:r>
            <w:r w:rsidR="00080D69">
              <w:rPr>
                <w:rFonts w:ascii="Verdana" w:hAnsi="Verdana"/>
                <w:szCs w:val="20"/>
              </w:rPr>
              <w:t xml:space="preserve"> </w:t>
            </w:r>
            <w:r w:rsidRPr="001D49A9">
              <w:rPr>
                <w:rFonts w:ascii="Verdana" w:eastAsia="Calibri" w:hAnsi="Verdana" w:cs="Arial"/>
                <w:color w:val="000000"/>
                <w:szCs w:val="20"/>
                <w:lang w:eastAsia="en-US"/>
              </w:rPr>
              <w:t>produto confeccionado em aço inoxidável. Medida: 14 cm.</w:t>
            </w:r>
          </w:p>
          <w:p w14:paraId="78517F9B"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Embalagem plástica individual, constando os dados de identificação, procedência e rastreabilidade.</w:t>
            </w:r>
          </w:p>
          <w:p w14:paraId="69995FFB"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DADOS TÉCNICOS:</w:t>
            </w:r>
          </w:p>
          <w:p w14:paraId="3C0417FF"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Garantia mínima de 10 anos contra defeitos de fabricação.</w:t>
            </w:r>
          </w:p>
          <w:p w14:paraId="04195620"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Certificações fabricada de acordo com padrões internacionais de qualidade, normas da ABNT, CE.</w:t>
            </w:r>
          </w:p>
        </w:tc>
        <w:tc>
          <w:tcPr>
            <w:tcW w:w="1274" w:type="dxa"/>
            <w:shd w:val="clear" w:color="auto" w:fill="auto"/>
            <w:vAlign w:val="center"/>
          </w:tcPr>
          <w:p w14:paraId="5B09BDD9" w14:textId="77777777" w:rsidR="001D49A9" w:rsidRPr="001D49A9" w:rsidRDefault="001D49A9" w:rsidP="001D49A9">
            <w:pPr>
              <w:widowControl w:val="0"/>
              <w:jc w:val="center"/>
              <w:rPr>
                <w:rFonts w:ascii="Verdana" w:hAnsi="Verdana"/>
                <w:szCs w:val="20"/>
              </w:rPr>
            </w:pPr>
            <w:r w:rsidRPr="001D49A9">
              <w:rPr>
                <w:rFonts w:ascii="Verdana" w:eastAsia="Calibri" w:hAnsi="Verdana" w:cs="Arial"/>
                <w:bCs/>
                <w:szCs w:val="20"/>
                <w:lang w:eastAsia="en-US"/>
              </w:rPr>
              <w:t>20</w:t>
            </w:r>
          </w:p>
        </w:tc>
      </w:tr>
      <w:tr w:rsidR="001D49A9" w:rsidRPr="001D49A9" w14:paraId="4F33E166" w14:textId="77777777" w:rsidTr="001D49A9">
        <w:trPr>
          <w:jc w:val="center"/>
        </w:trPr>
        <w:tc>
          <w:tcPr>
            <w:tcW w:w="742" w:type="dxa"/>
            <w:shd w:val="clear" w:color="auto" w:fill="auto"/>
            <w:vAlign w:val="center"/>
          </w:tcPr>
          <w:p w14:paraId="40E5909D" w14:textId="77777777" w:rsidR="001D49A9" w:rsidRPr="001D49A9" w:rsidRDefault="001D49A9" w:rsidP="00960EF4">
            <w:pPr>
              <w:pStyle w:val="Contedodatabela"/>
              <w:widowControl w:val="0"/>
              <w:jc w:val="center"/>
              <w:rPr>
                <w:rFonts w:ascii="Verdana" w:hAnsi="Verdana"/>
                <w:sz w:val="20"/>
              </w:rPr>
            </w:pPr>
            <w:r w:rsidRPr="001D49A9">
              <w:rPr>
                <w:rFonts w:ascii="Verdana" w:hAnsi="Verdana" w:cs="Verdana"/>
                <w:sz w:val="20"/>
                <w:lang w:eastAsia="zh-CN"/>
              </w:rPr>
              <w:t>03</w:t>
            </w:r>
          </w:p>
        </w:tc>
        <w:tc>
          <w:tcPr>
            <w:tcW w:w="7797" w:type="dxa"/>
            <w:shd w:val="clear" w:color="auto" w:fill="auto"/>
          </w:tcPr>
          <w:p w14:paraId="41E9BB37"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PINÇA ANATÔMICA: produto confeccionado em aço inoxidável. Medida: 14 cm.</w:t>
            </w:r>
          </w:p>
          <w:p w14:paraId="3EC00133"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Embalagem plástica individual, constando os dados de identificação, procedência e rastreabilidade.</w:t>
            </w:r>
          </w:p>
          <w:p w14:paraId="66FAE1A9"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DADOS TÉCNICOS:</w:t>
            </w:r>
          </w:p>
          <w:p w14:paraId="41AFEBF5"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Garantia mínima de 10 anos contra defeitos de fabricação.</w:t>
            </w:r>
          </w:p>
          <w:p w14:paraId="14FBEE7F"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Certificações fabricada de acordo com padrões internacionais de qualidade, normas da ABNT, CE.</w:t>
            </w:r>
          </w:p>
        </w:tc>
        <w:tc>
          <w:tcPr>
            <w:tcW w:w="1274" w:type="dxa"/>
            <w:shd w:val="clear" w:color="auto" w:fill="auto"/>
            <w:vAlign w:val="center"/>
          </w:tcPr>
          <w:p w14:paraId="1FF94579" w14:textId="77777777" w:rsidR="001D49A9" w:rsidRPr="001D49A9" w:rsidRDefault="001D49A9" w:rsidP="001D49A9">
            <w:pPr>
              <w:widowControl w:val="0"/>
              <w:jc w:val="center"/>
              <w:rPr>
                <w:rFonts w:ascii="Verdana" w:hAnsi="Verdana"/>
                <w:szCs w:val="20"/>
              </w:rPr>
            </w:pPr>
            <w:r w:rsidRPr="001D49A9">
              <w:rPr>
                <w:rFonts w:ascii="Verdana" w:eastAsia="Calibri" w:hAnsi="Verdana" w:cs="Arial"/>
                <w:bCs/>
                <w:szCs w:val="20"/>
                <w:lang w:eastAsia="en-US"/>
              </w:rPr>
              <w:t>20</w:t>
            </w:r>
          </w:p>
        </w:tc>
      </w:tr>
      <w:tr w:rsidR="001D49A9" w:rsidRPr="001D49A9" w14:paraId="0EFA8672" w14:textId="77777777" w:rsidTr="001D49A9">
        <w:trPr>
          <w:jc w:val="center"/>
        </w:trPr>
        <w:tc>
          <w:tcPr>
            <w:tcW w:w="742" w:type="dxa"/>
            <w:shd w:val="clear" w:color="auto" w:fill="auto"/>
            <w:vAlign w:val="center"/>
          </w:tcPr>
          <w:p w14:paraId="145AEBA9" w14:textId="77777777" w:rsidR="001D49A9" w:rsidRPr="001D49A9" w:rsidRDefault="001D49A9" w:rsidP="00960EF4">
            <w:pPr>
              <w:pStyle w:val="Contedodatabela"/>
              <w:widowControl w:val="0"/>
              <w:jc w:val="center"/>
              <w:rPr>
                <w:rFonts w:ascii="Verdana" w:hAnsi="Verdana"/>
                <w:sz w:val="20"/>
              </w:rPr>
            </w:pPr>
            <w:r w:rsidRPr="001D49A9">
              <w:rPr>
                <w:rFonts w:ascii="Verdana" w:hAnsi="Verdana" w:cs="Verdana"/>
                <w:sz w:val="20"/>
                <w:lang w:eastAsia="zh-CN"/>
              </w:rPr>
              <w:t>04</w:t>
            </w:r>
          </w:p>
        </w:tc>
        <w:tc>
          <w:tcPr>
            <w:tcW w:w="7797" w:type="dxa"/>
            <w:shd w:val="clear" w:color="auto" w:fill="auto"/>
          </w:tcPr>
          <w:p w14:paraId="7F0F718E"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PINÇA DENTE DE RATO: produto confeccionado em aço inoxidável. Medida: 14 cm.</w:t>
            </w:r>
          </w:p>
          <w:p w14:paraId="0E845983"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Embalagem plástica individual, constando os dados de identificação, procedência e rastreabilidade.</w:t>
            </w:r>
          </w:p>
          <w:p w14:paraId="066AB310"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DADOS TÉCNICOS:</w:t>
            </w:r>
          </w:p>
          <w:p w14:paraId="46641054"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Garantia mínima de 10 anos contra defeitos de fabricação.</w:t>
            </w:r>
          </w:p>
          <w:p w14:paraId="07D3441B"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Certificações fabricada de acordo com padrões internacionais de qualidade, normas da ABNT, CE.</w:t>
            </w:r>
          </w:p>
        </w:tc>
        <w:tc>
          <w:tcPr>
            <w:tcW w:w="1274" w:type="dxa"/>
            <w:shd w:val="clear" w:color="auto" w:fill="auto"/>
            <w:vAlign w:val="center"/>
          </w:tcPr>
          <w:p w14:paraId="4EE86E43" w14:textId="77777777" w:rsidR="001D49A9" w:rsidRPr="001D49A9" w:rsidRDefault="001D49A9" w:rsidP="001D49A9">
            <w:pPr>
              <w:widowControl w:val="0"/>
              <w:jc w:val="center"/>
              <w:rPr>
                <w:rFonts w:ascii="Verdana" w:hAnsi="Verdana"/>
                <w:szCs w:val="20"/>
              </w:rPr>
            </w:pPr>
            <w:r w:rsidRPr="001D49A9">
              <w:rPr>
                <w:rFonts w:ascii="Verdana" w:eastAsia="Calibri" w:hAnsi="Verdana" w:cs="Arial"/>
                <w:bCs/>
                <w:szCs w:val="20"/>
                <w:lang w:eastAsia="en-US"/>
              </w:rPr>
              <w:t>20</w:t>
            </w:r>
          </w:p>
        </w:tc>
      </w:tr>
      <w:tr w:rsidR="001D49A9" w:rsidRPr="001D49A9" w14:paraId="453DE5B5" w14:textId="77777777" w:rsidTr="001D49A9">
        <w:trPr>
          <w:jc w:val="center"/>
        </w:trPr>
        <w:tc>
          <w:tcPr>
            <w:tcW w:w="742" w:type="dxa"/>
            <w:shd w:val="clear" w:color="auto" w:fill="auto"/>
            <w:vAlign w:val="center"/>
          </w:tcPr>
          <w:p w14:paraId="3C046EA6" w14:textId="77777777" w:rsidR="001D49A9" w:rsidRPr="001D49A9" w:rsidRDefault="001D49A9" w:rsidP="00960EF4">
            <w:pPr>
              <w:pStyle w:val="Contedodatabela"/>
              <w:widowControl w:val="0"/>
              <w:jc w:val="center"/>
              <w:rPr>
                <w:rFonts w:ascii="Verdana" w:hAnsi="Verdana"/>
                <w:sz w:val="20"/>
              </w:rPr>
            </w:pPr>
            <w:r w:rsidRPr="001D49A9">
              <w:rPr>
                <w:rFonts w:ascii="Verdana" w:hAnsi="Verdana" w:cs="Verdana"/>
                <w:sz w:val="20"/>
                <w:lang w:eastAsia="zh-CN"/>
              </w:rPr>
              <w:t>05</w:t>
            </w:r>
          </w:p>
        </w:tc>
        <w:tc>
          <w:tcPr>
            <w:tcW w:w="7797" w:type="dxa"/>
            <w:shd w:val="clear" w:color="auto" w:fill="auto"/>
          </w:tcPr>
          <w:p w14:paraId="1115A8BB"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 xml:space="preserve">TESOURA IRIS RETA:  produto confeccionado em aço inoxidável. Medida: 11 </w:t>
            </w:r>
            <w:r w:rsidRPr="001D49A9">
              <w:rPr>
                <w:rFonts w:ascii="Verdana" w:eastAsia="Calibri" w:hAnsi="Verdana" w:cs="Arial"/>
                <w:color w:val="000000"/>
                <w:szCs w:val="20"/>
                <w:lang w:eastAsia="en-US"/>
              </w:rPr>
              <w:lastRenderedPageBreak/>
              <w:t>cm.</w:t>
            </w:r>
          </w:p>
          <w:p w14:paraId="06F6B9EC"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Embalagem plástica individual, constando os dados de identificação, procedência e rastreabilidade.</w:t>
            </w:r>
          </w:p>
          <w:p w14:paraId="424737C0"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DADOS TÉCNICOS:</w:t>
            </w:r>
          </w:p>
          <w:p w14:paraId="41329040"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Garantia mínima de 10 anos contra defeitos de fabricação.</w:t>
            </w:r>
          </w:p>
          <w:p w14:paraId="4BD4B660"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Certificações fabricada de acordo com padrões internacionais de qualidade, normas da ABNT, CE.</w:t>
            </w:r>
          </w:p>
        </w:tc>
        <w:tc>
          <w:tcPr>
            <w:tcW w:w="1274" w:type="dxa"/>
            <w:shd w:val="clear" w:color="auto" w:fill="auto"/>
            <w:vAlign w:val="center"/>
          </w:tcPr>
          <w:p w14:paraId="3A655386" w14:textId="77777777" w:rsidR="001D49A9" w:rsidRPr="001D49A9" w:rsidRDefault="001D49A9" w:rsidP="001D49A9">
            <w:pPr>
              <w:widowControl w:val="0"/>
              <w:jc w:val="center"/>
              <w:rPr>
                <w:rFonts w:ascii="Verdana" w:hAnsi="Verdana"/>
                <w:szCs w:val="20"/>
              </w:rPr>
            </w:pPr>
            <w:r w:rsidRPr="001D49A9">
              <w:rPr>
                <w:rFonts w:ascii="Verdana" w:eastAsia="Calibri" w:hAnsi="Verdana" w:cs="Arial"/>
                <w:bCs/>
                <w:szCs w:val="20"/>
                <w:lang w:eastAsia="en-US"/>
              </w:rPr>
              <w:lastRenderedPageBreak/>
              <w:t>20</w:t>
            </w:r>
          </w:p>
        </w:tc>
      </w:tr>
      <w:tr w:rsidR="001D49A9" w:rsidRPr="001D49A9" w14:paraId="1BA1AE82" w14:textId="77777777" w:rsidTr="001D49A9">
        <w:trPr>
          <w:jc w:val="center"/>
        </w:trPr>
        <w:tc>
          <w:tcPr>
            <w:tcW w:w="742" w:type="dxa"/>
            <w:shd w:val="clear" w:color="auto" w:fill="auto"/>
            <w:vAlign w:val="center"/>
          </w:tcPr>
          <w:p w14:paraId="72A23BAC" w14:textId="77777777" w:rsidR="001D49A9" w:rsidRPr="001D49A9" w:rsidRDefault="001D49A9" w:rsidP="00960EF4">
            <w:pPr>
              <w:pStyle w:val="Contedodatabela"/>
              <w:widowControl w:val="0"/>
              <w:jc w:val="center"/>
              <w:rPr>
                <w:rFonts w:ascii="Verdana" w:hAnsi="Verdana"/>
                <w:sz w:val="20"/>
              </w:rPr>
            </w:pPr>
            <w:r w:rsidRPr="001D49A9">
              <w:rPr>
                <w:rFonts w:ascii="Verdana" w:hAnsi="Verdana" w:cs="Verdana"/>
                <w:sz w:val="20"/>
                <w:lang w:eastAsia="zh-CN"/>
              </w:rPr>
              <w:t>06</w:t>
            </w:r>
          </w:p>
        </w:tc>
        <w:tc>
          <w:tcPr>
            <w:tcW w:w="7797" w:type="dxa"/>
            <w:shd w:val="clear" w:color="auto" w:fill="auto"/>
          </w:tcPr>
          <w:p w14:paraId="54D83D67"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PINÇA HEMOSTÁTICA RETA:  produto confeccionado em aço inoxidável. Medida: 14 cm.</w:t>
            </w:r>
          </w:p>
          <w:p w14:paraId="06B88571"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Embalagem plástica individual, constando os dados de identificação, procedência e rastreabilidade.</w:t>
            </w:r>
          </w:p>
          <w:p w14:paraId="6FE3FE8A"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DADOS TÉCNICOS:</w:t>
            </w:r>
          </w:p>
          <w:p w14:paraId="18A8E0B5"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Garantia mínima de 10 anos contra defeitos de fabricação.</w:t>
            </w:r>
          </w:p>
          <w:p w14:paraId="21C13AE0"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Certificações fabricada de acordo com padrões internacionais de qualidade, normas da ABNT, CE.</w:t>
            </w:r>
          </w:p>
        </w:tc>
        <w:tc>
          <w:tcPr>
            <w:tcW w:w="1274" w:type="dxa"/>
            <w:shd w:val="clear" w:color="auto" w:fill="auto"/>
            <w:vAlign w:val="center"/>
          </w:tcPr>
          <w:p w14:paraId="0CFC62EB" w14:textId="77777777" w:rsidR="001D49A9" w:rsidRPr="001D49A9" w:rsidRDefault="001D49A9" w:rsidP="001D49A9">
            <w:pPr>
              <w:widowControl w:val="0"/>
              <w:jc w:val="center"/>
              <w:rPr>
                <w:rFonts w:ascii="Verdana" w:hAnsi="Verdana"/>
                <w:szCs w:val="20"/>
              </w:rPr>
            </w:pPr>
            <w:r w:rsidRPr="001D49A9">
              <w:rPr>
                <w:rFonts w:ascii="Verdana" w:eastAsia="Calibri" w:hAnsi="Verdana" w:cs="Arial"/>
                <w:bCs/>
                <w:szCs w:val="20"/>
                <w:lang w:eastAsia="en-US"/>
              </w:rPr>
              <w:t>20</w:t>
            </w:r>
          </w:p>
        </w:tc>
      </w:tr>
      <w:tr w:rsidR="001D49A9" w:rsidRPr="001D49A9" w14:paraId="44ADC930" w14:textId="77777777" w:rsidTr="001D49A9">
        <w:trPr>
          <w:jc w:val="center"/>
        </w:trPr>
        <w:tc>
          <w:tcPr>
            <w:tcW w:w="742" w:type="dxa"/>
            <w:shd w:val="clear" w:color="auto" w:fill="auto"/>
            <w:vAlign w:val="center"/>
          </w:tcPr>
          <w:p w14:paraId="24B05F16" w14:textId="77777777" w:rsidR="001D49A9" w:rsidRPr="001D49A9" w:rsidRDefault="001D49A9" w:rsidP="00960EF4">
            <w:pPr>
              <w:pStyle w:val="Contedodatabela"/>
              <w:widowControl w:val="0"/>
              <w:jc w:val="center"/>
              <w:rPr>
                <w:rFonts w:ascii="Verdana" w:hAnsi="Verdana"/>
                <w:sz w:val="20"/>
              </w:rPr>
            </w:pPr>
            <w:r w:rsidRPr="001D49A9">
              <w:rPr>
                <w:rFonts w:ascii="Verdana" w:hAnsi="Verdana" w:cs="Verdana"/>
                <w:sz w:val="20"/>
                <w:lang w:eastAsia="zh-CN"/>
              </w:rPr>
              <w:t>07</w:t>
            </w:r>
          </w:p>
        </w:tc>
        <w:tc>
          <w:tcPr>
            <w:tcW w:w="7797" w:type="dxa"/>
            <w:shd w:val="clear" w:color="auto" w:fill="auto"/>
          </w:tcPr>
          <w:p w14:paraId="1D3C88C4"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PINÇA MOSQUITO RETA: produto confeccionado em aço inoxidável. Medida: 10 cm.</w:t>
            </w:r>
          </w:p>
          <w:p w14:paraId="36577C67"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Embalagem plástica individual, constando os dados de identificação, procedência e rastreabilidade.</w:t>
            </w:r>
          </w:p>
          <w:p w14:paraId="554C53E8"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DADOS TÉCNICOS:</w:t>
            </w:r>
          </w:p>
          <w:p w14:paraId="6C3BD8F9"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Garantia mínima de 10 anos contra defeitos de fabricação.</w:t>
            </w:r>
          </w:p>
          <w:p w14:paraId="4EFFC5A9"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Certificações fabricada de acordo com padrões internacionais de qualidade, normas da ABNT, CE.</w:t>
            </w:r>
          </w:p>
        </w:tc>
        <w:tc>
          <w:tcPr>
            <w:tcW w:w="1274" w:type="dxa"/>
            <w:shd w:val="clear" w:color="auto" w:fill="auto"/>
            <w:vAlign w:val="center"/>
          </w:tcPr>
          <w:p w14:paraId="454ED250" w14:textId="77777777" w:rsidR="001D49A9" w:rsidRPr="001D49A9" w:rsidRDefault="001D49A9" w:rsidP="001D49A9">
            <w:pPr>
              <w:widowControl w:val="0"/>
              <w:jc w:val="center"/>
              <w:rPr>
                <w:rFonts w:ascii="Verdana" w:hAnsi="Verdana"/>
                <w:szCs w:val="20"/>
              </w:rPr>
            </w:pPr>
            <w:r w:rsidRPr="001D49A9">
              <w:rPr>
                <w:rFonts w:ascii="Verdana" w:eastAsia="Calibri" w:hAnsi="Verdana" w:cs="Arial"/>
                <w:bCs/>
                <w:szCs w:val="20"/>
                <w:lang w:eastAsia="en-US"/>
              </w:rPr>
              <w:t>10</w:t>
            </w:r>
          </w:p>
        </w:tc>
      </w:tr>
      <w:tr w:rsidR="001D49A9" w:rsidRPr="001D49A9" w14:paraId="6F6B4BA3" w14:textId="77777777" w:rsidTr="001D49A9">
        <w:trPr>
          <w:jc w:val="center"/>
        </w:trPr>
        <w:tc>
          <w:tcPr>
            <w:tcW w:w="742" w:type="dxa"/>
            <w:shd w:val="clear" w:color="auto" w:fill="auto"/>
            <w:vAlign w:val="center"/>
          </w:tcPr>
          <w:p w14:paraId="5A0C1884" w14:textId="77777777" w:rsidR="001D49A9" w:rsidRPr="001D49A9" w:rsidRDefault="001D49A9" w:rsidP="00960EF4">
            <w:pPr>
              <w:pStyle w:val="Contedodatabela"/>
              <w:widowControl w:val="0"/>
              <w:jc w:val="center"/>
              <w:rPr>
                <w:rFonts w:ascii="Verdana" w:hAnsi="Verdana"/>
                <w:sz w:val="20"/>
              </w:rPr>
            </w:pPr>
            <w:r w:rsidRPr="001D49A9">
              <w:rPr>
                <w:rFonts w:ascii="Verdana" w:hAnsi="Verdana" w:cs="Verdana"/>
                <w:sz w:val="20"/>
                <w:lang w:eastAsia="zh-CN"/>
              </w:rPr>
              <w:t>08</w:t>
            </w:r>
          </w:p>
        </w:tc>
        <w:tc>
          <w:tcPr>
            <w:tcW w:w="7797" w:type="dxa"/>
            <w:shd w:val="clear" w:color="auto" w:fill="auto"/>
          </w:tcPr>
          <w:p w14:paraId="1D15773E"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PINÇA ANATÔMICA: produto confeccionado em aço inoxidável. Medida: 10 cm.</w:t>
            </w:r>
          </w:p>
          <w:p w14:paraId="5B8C3F97"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Embalagem plástica individual, constando os dados de identificação, procedência e rastreabilidade.</w:t>
            </w:r>
          </w:p>
          <w:p w14:paraId="2E707B4B"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DADOS TÉCNICOS:</w:t>
            </w:r>
          </w:p>
          <w:p w14:paraId="2C36B441"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Garantia mínima de 10 anos contra defeitos de fabricação.</w:t>
            </w:r>
          </w:p>
          <w:p w14:paraId="49ADEA71"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Certificações fabricada de acordo com padrões internacionais de qualidade, normas da ABNT, CE.</w:t>
            </w:r>
          </w:p>
        </w:tc>
        <w:tc>
          <w:tcPr>
            <w:tcW w:w="1274" w:type="dxa"/>
            <w:shd w:val="clear" w:color="auto" w:fill="auto"/>
            <w:vAlign w:val="center"/>
          </w:tcPr>
          <w:p w14:paraId="3007E02C" w14:textId="77777777" w:rsidR="001D49A9" w:rsidRPr="001D49A9" w:rsidRDefault="001D49A9" w:rsidP="001D49A9">
            <w:pPr>
              <w:widowControl w:val="0"/>
              <w:jc w:val="center"/>
              <w:rPr>
                <w:rFonts w:ascii="Verdana" w:hAnsi="Verdana"/>
                <w:szCs w:val="20"/>
              </w:rPr>
            </w:pPr>
            <w:r w:rsidRPr="001D49A9">
              <w:rPr>
                <w:rFonts w:ascii="Verdana" w:eastAsia="Calibri" w:hAnsi="Verdana" w:cs="Arial"/>
                <w:bCs/>
                <w:szCs w:val="20"/>
                <w:lang w:eastAsia="en-US"/>
              </w:rPr>
              <w:t>10</w:t>
            </w:r>
          </w:p>
        </w:tc>
      </w:tr>
      <w:tr w:rsidR="001D49A9" w:rsidRPr="001D49A9" w14:paraId="129AE18A" w14:textId="77777777" w:rsidTr="001D49A9">
        <w:trPr>
          <w:jc w:val="center"/>
        </w:trPr>
        <w:tc>
          <w:tcPr>
            <w:tcW w:w="742" w:type="dxa"/>
            <w:shd w:val="clear" w:color="auto" w:fill="auto"/>
            <w:vAlign w:val="center"/>
          </w:tcPr>
          <w:p w14:paraId="02419BA3" w14:textId="77777777" w:rsidR="001D49A9" w:rsidRPr="001D49A9" w:rsidRDefault="001D49A9" w:rsidP="00960EF4">
            <w:pPr>
              <w:pStyle w:val="Contedodatabela"/>
              <w:widowControl w:val="0"/>
              <w:jc w:val="center"/>
              <w:rPr>
                <w:rFonts w:ascii="Verdana" w:hAnsi="Verdana"/>
                <w:sz w:val="20"/>
              </w:rPr>
            </w:pPr>
            <w:r w:rsidRPr="001D49A9">
              <w:rPr>
                <w:rFonts w:ascii="Verdana" w:hAnsi="Verdana" w:cs="Verdana"/>
                <w:sz w:val="20"/>
                <w:lang w:eastAsia="zh-CN"/>
              </w:rPr>
              <w:t>09</w:t>
            </w:r>
          </w:p>
        </w:tc>
        <w:tc>
          <w:tcPr>
            <w:tcW w:w="7797" w:type="dxa"/>
            <w:shd w:val="clear" w:color="auto" w:fill="auto"/>
          </w:tcPr>
          <w:p w14:paraId="29FC7397" w14:textId="28D18485"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PINÇA DENTE DE RATO: produto confeccionado em aço inoxidável. Medida: 10 cm.</w:t>
            </w:r>
          </w:p>
          <w:p w14:paraId="54EB2440"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Embalagem plástica individual, constando os dados de identificação, procedência e rastreabilidade.</w:t>
            </w:r>
          </w:p>
          <w:p w14:paraId="5BDA852A"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DADOS TÉCNICOS:</w:t>
            </w:r>
          </w:p>
          <w:p w14:paraId="693374E5"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Garantia mínima de 10 anos contra defeitos de fabricação.</w:t>
            </w:r>
          </w:p>
          <w:p w14:paraId="761870D2"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Certificações fabricada de acordo com padrões internacionais de qualidade, normas da ABNT, CE.</w:t>
            </w:r>
          </w:p>
        </w:tc>
        <w:tc>
          <w:tcPr>
            <w:tcW w:w="1274" w:type="dxa"/>
            <w:shd w:val="clear" w:color="auto" w:fill="auto"/>
            <w:vAlign w:val="center"/>
          </w:tcPr>
          <w:p w14:paraId="22AD1D41" w14:textId="77777777" w:rsidR="001D49A9" w:rsidRPr="001D49A9" w:rsidRDefault="001D49A9" w:rsidP="001D49A9">
            <w:pPr>
              <w:widowControl w:val="0"/>
              <w:jc w:val="center"/>
              <w:rPr>
                <w:rFonts w:ascii="Verdana" w:hAnsi="Verdana"/>
                <w:szCs w:val="20"/>
              </w:rPr>
            </w:pPr>
            <w:r w:rsidRPr="001D49A9">
              <w:rPr>
                <w:rFonts w:ascii="Verdana" w:eastAsia="Calibri" w:hAnsi="Verdana" w:cs="Arial"/>
                <w:bCs/>
                <w:szCs w:val="20"/>
                <w:lang w:eastAsia="en-US"/>
              </w:rPr>
              <w:t>10</w:t>
            </w:r>
          </w:p>
        </w:tc>
      </w:tr>
      <w:tr w:rsidR="001D49A9" w:rsidRPr="001D49A9" w14:paraId="3F78A587" w14:textId="77777777" w:rsidTr="001D49A9">
        <w:trPr>
          <w:jc w:val="center"/>
        </w:trPr>
        <w:tc>
          <w:tcPr>
            <w:tcW w:w="742" w:type="dxa"/>
            <w:shd w:val="clear" w:color="auto" w:fill="auto"/>
            <w:vAlign w:val="center"/>
          </w:tcPr>
          <w:p w14:paraId="5ACB2E7E" w14:textId="77777777" w:rsidR="001D49A9" w:rsidRPr="001D49A9" w:rsidRDefault="001D49A9" w:rsidP="00960EF4">
            <w:pPr>
              <w:pStyle w:val="Contedodatabela"/>
              <w:widowControl w:val="0"/>
              <w:jc w:val="center"/>
              <w:rPr>
                <w:rFonts w:ascii="Verdana" w:hAnsi="Verdana"/>
                <w:sz w:val="20"/>
              </w:rPr>
            </w:pPr>
            <w:r w:rsidRPr="001D49A9">
              <w:rPr>
                <w:rFonts w:ascii="Verdana" w:hAnsi="Verdana" w:cs="Verdana"/>
                <w:sz w:val="20"/>
                <w:lang w:eastAsia="zh-CN"/>
              </w:rPr>
              <w:t>10</w:t>
            </w:r>
          </w:p>
        </w:tc>
        <w:tc>
          <w:tcPr>
            <w:tcW w:w="7797" w:type="dxa"/>
            <w:shd w:val="clear" w:color="auto" w:fill="auto"/>
          </w:tcPr>
          <w:p w14:paraId="3FC37CED"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TESOURA CURVA PONTA FINA: produto confeccionado em aço inoxidável. Medida: 12 cm.</w:t>
            </w:r>
          </w:p>
          <w:p w14:paraId="499C722E"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Embalagem plástica individual, constando os dados de identificação, procedência e rastreabilidade.</w:t>
            </w:r>
          </w:p>
          <w:p w14:paraId="11D51FA3"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DADOS TÉCNICOS:</w:t>
            </w:r>
          </w:p>
          <w:p w14:paraId="382B6A49"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Garantia mínima de 10 anos contra defeitos de fabricação.</w:t>
            </w:r>
          </w:p>
          <w:p w14:paraId="74994397" w14:textId="77777777" w:rsidR="001D49A9" w:rsidRPr="001D49A9" w:rsidRDefault="001D49A9" w:rsidP="00960EF4">
            <w:pPr>
              <w:widowControl w:val="0"/>
              <w:jc w:val="both"/>
              <w:rPr>
                <w:rFonts w:ascii="Verdana" w:hAnsi="Verdana"/>
                <w:szCs w:val="20"/>
              </w:rPr>
            </w:pPr>
            <w:r w:rsidRPr="001D49A9">
              <w:rPr>
                <w:rFonts w:ascii="Verdana" w:eastAsia="Calibri" w:hAnsi="Verdana" w:cs="Arial"/>
                <w:color w:val="000000"/>
                <w:szCs w:val="20"/>
                <w:lang w:eastAsia="en-US"/>
              </w:rPr>
              <w:t>Certificações fabricada de acordo com padrões internacionais de qualidade, normas da ABNT, CE.</w:t>
            </w:r>
          </w:p>
        </w:tc>
        <w:tc>
          <w:tcPr>
            <w:tcW w:w="1274" w:type="dxa"/>
            <w:shd w:val="clear" w:color="auto" w:fill="auto"/>
            <w:vAlign w:val="center"/>
          </w:tcPr>
          <w:p w14:paraId="36C2E63A" w14:textId="77777777" w:rsidR="001D49A9" w:rsidRPr="001D49A9" w:rsidRDefault="001D49A9" w:rsidP="001D49A9">
            <w:pPr>
              <w:widowControl w:val="0"/>
              <w:jc w:val="center"/>
              <w:rPr>
                <w:rFonts w:ascii="Verdana" w:hAnsi="Verdana"/>
                <w:szCs w:val="20"/>
              </w:rPr>
            </w:pPr>
            <w:r w:rsidRPr="001D49A9">
              <w:rPr>
                <w:rFonts w:ascii="Verdana" w:eastAsia="Calibri" w:hAnsi="Verdana" w:cs="Arial"/>
                <w:bCs/>
                <w:szCs w:val="20"/>
                <w:lang w:eastAsia="en-US"/>
              </w:rPr>
              <w:t>10</w:t>
            </w:r>
          </w:p>
        </w:tc>
      </w:tr>
    </w:tbl>
    <w:p w14:paraId="332CD0B0" w14:textId="77777777" w:rsidR="00A00202" w:rsidRDefault="00A00202" w:rsidP="00A00202">
      <w:pPr>
        <w:pStyle w:val="PADRO"/>
        <w:keepNext w:val="0"/>
        <w:widowControl/>
        <w:shd w:val="clear" w:color="auto" w:fill="auto"/>
        <w:tabs>
          <w:tab w:val="left" w:pos="284"/>
          <w:tab w:val="left" w:pos="426"/>
        </w:tabs>
        <w:spacing w:before="120" w:after="120"/>
        <w:ind w:firstLine="0"/>
        <w:rPr>
          <w:rFonts w:ascii="Verdana" w:hAnsi="Verdana" w:cs="Arial"/>
          <w:szCs w:val="20"/>
        </w:rPr>
      </w:pPr>
    </w:p>
    <w:bookmarkEnd w:id="2"/>
    <w:p w14:paraId="199F5F65" w14:textId="31A9C7E0"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2A097E">
        <w:rPr>
          <w:rFonts w:ascii="Verdana" w:hAnsi="Verdana" w:cs="Arial"/>
          <w:szCs w:val="20"/>
        </w:rPr>
        <w:t>.</w:t>
      </w:r>
    </w:p>
    <w:p w14:paraId="59659AB7" w14:textId="77777777" w:rsidR="00D86E4D" w:rsidRDefault="00D86E4D" w:rsidP="00D86E4D">
      <w:pPr>
        <w:pStyle w:val="PADRO"/>
        <w:keepNext w:val="0"/>
        <w:widowControl/>
        <w:shd w:val="clear" w:color="auto" w:fill="auto"/>
        <w:spacing w:before="0" w:after="0"/>
        <w:ind w:firstLine="0"/>
        <w:rPr>
          <w:rFonts w:ascii="Verdana" w:hAnsi="Verdana" w:cs="Arial"/>
          <w:szCs w:val="20"/>
        </w:rPr>
      </w:pPr>
    </w:p>
    <w:p w14:paraId="4A1F565E" w14:textId="2E301B98" w:rsidR="00D44C0D" w:rsidRPr="00D44C0D" w:rsidRDefault="00000000" w:rsidP="002A097E">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86E4D">
      <w:pPr>
        <w:numPr>
          <w:ilvl w:val="1"/>
          <w:numId w:val="1"/>
        </w:numPr>
        <w:snapToGrid w:val="0"/>
        <w:spacing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lastRenderedPageBreak/>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lastRenderedPageBreak/>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F81089">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lastRenderedPageBreak/>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1009018B"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48CE246" w14:textId="77777777" w:rsidR="00D86E4D" w:rsidRDefault="00D86E4D" w:rsidP="00D86E4D">
      <w:pPr>
        <w:tabs>
          <w:tab w:val="left" w:pos="1582"/>
        </w:tabs>
        <w:spacing w:line="276" w:lineRule="auto"/>
        <w:ind w:left="1224"/>
        <w:jc w:val="both"/>
        <w:rPr>
          <w:rFonts w:ascii="Verdana" w:hAnsi="Verdana" w:cs="Arial"/>
          <w:szCs w:val="20"/>
        </w:rPr>
      </w:pPr>
    </w:p>
    <w:p w14:paraId="06B3FD48" w14:textId="77777777" w:rsidR="00A1201E" w:rsidRDefault="00000000" w:rsidP="00D86E4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42085B78" w14:textId="77777777" w:rsidR="00A1201E" w:rsidRDefault="00000000" w:rsidP="00D86E4D">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4DC84D60"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184D2B87" w14:textId="77777777" w:rsidR="00D86E4D" w:rsidRDefault="00D86E4D" w:rsidP="00D86E4D">
      <w:pPr>
        <w:pStyle w:val="PargrafodaLista"/>
        <w:spacing w:before="120" w:after="120" w:line="276" w:lineRule="auto"/>
        <w:ind w:left="1224"/>
        <w:jc w:val="both"/>
        <w:rPr>
          <w:rFonts w:ascii="Verdana" w:hAnsi="Verdana" w:cs="Arial"/>
          <w:szCs w:val="20"/>
        </w:rPr>
      </w:pPr>
    </w:p>
    <w:p w14:paraId="5F36A1E0"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86E4D">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negociação poderá ser feita com os demais fornecedores classificados, respeitada a ordem de classificação, quando o primeiro colocado, mesmo após a negociação, for </w:t>
      </w:r>
      <w:r>
        <w:rPr>
          <w:rFonts w:ascii="Verdana" w:hAnsi="Verdana" w:cs="Arial"/>
          <w:szCs w:val="20"/>
        </w:rPr>
        <w:lastRenderedPageBreak/>
        <w:t>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EF5149D"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HABILITAÇÃO</w:t>
      </w:r>
    </w:p>
    <w:p w14:paraId="689306FE" w14:textId="41EC27D0" w:rsidR="00D86E4D" w:rsidRPr="00D86E4D" w:rsidRDefault="00000000" w:rsidP="00D86E4D">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 xml:space="preserve">O fornecedor enquadrado como microempreendedor individual que pretenda auferir os benefícios do tratamento diferenciado previstos na Lei Complementar n. 123, de 2006, estará dispensado (a) da prova de inscrição nos cadastros de contribuintes estadual e municipal e </w:t>
      </w:r>
      <w:r>
        <w:rPr>
          <w:rFonts w:ascii="Verdana" w:hAnsi="Verdana" w:cs="Arial"/>
          <w:bCs/>
          <w:szCs w:val="20"/>
        </w:rPr>
        <w:lastRenderedPageBreak/>
        <w:t>(b)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6AED5FC5"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7FF571" w14:textId="77777777" w:rsidR="00D86E4D" w:rsidRDefault="00D86E4D" w:rsidP="00D86E4D">
      <w:pPr>
        <w:pStyle w:val="PargrafodaLista"/>
        <w:spacing w:before="120" w:line="276" w:lineRule="auto"/>
        <w:ind w:left="567"/>
        <w:jc w:val="both"/>
        <w:rPr>
          <w:rFonts w:ascii="Verdana" w:hAnsi="Verdana" w:cs="Arial"/>
          <w:iCs/>
          <w:szCs w:val="20"/>
          <w:lang w:eastAsia="en-US"/>
        </w:rPr>
      </w:pP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FADBBCC" w14:textId="77777777" w:rsidR="002642C7" w:rsidRDefault="00000000" w:rsidP="00D86E4D">
      <w:pPr>
        <w:numPr>
          <w:ilvl w:val="1"/>
          <w:numId w:val="1"/>
        </w:numPr>
        <w:tabs>
          <w:tab w:val="left" w:pos="574"/>
        </w:tabs>
        <w:spacing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C7E1EAE"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05B8">
        <w:rPr>
          <w:rFonts w:ascii="Verdana" w:eastAsia="Arial" w:hAnsi="Verdana" w:cs="Arial"/>
          <w:b/>
          <w:bCs/>
          <w:szCs w:val="20"/>
        </w:rPr>
        <w:t>30</w:t>
      </w:r>
      <w:r>
        <w:rPr>
          <w:rFonts w:ascii="Verdana" w:eastAsia="Arial" w:hAnsi="Verdana" w:cs="Arial"/>
          <w:b/>
          <w:bCs/>
          <w:szCs w:val="20"/>
        </w:rPr>
        <w:t xml:space="preserve"> (</w:t>
      </w:r>
      <w:r w:rsidR="00BD05B8">
        <w:rPr>
          <w:rFonts w:ascii="Verdana" w:eastAsia="Arial" w:hAnsi="Verdana" w:cs="Arial"/>
          <w:b/>
          <w:bCs/>
          <w:szCs w:val="20"/>
        </w:rPr>
        <w:t>trinta</w:t>
      </w:r>
      <w:r>
        <w:rPr>
          <w:rFonts w:ascii="Verdana" w:eastAsia="Arial" w:hAnsi="Verdana" w:cs="Arial"/>
          <w:b/>
          <w:bCs/>
          <w:szCs w:val="20"/>
        </w:rPr>
        <w:t xml:space="preserve">) </w:t>
      </w:r>
      <w:r w:rsidR="00BD05B8">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1D6AC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1D6ACA">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2481BB10"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3A4BBF">
        <w:rPr>
          <w:rFonts w:ascii="Verdana" w:hAnsi="Verdana" w:cs="Arial"/>
          <w:szCs w:val="20"/>
        </w:rPr>
        <w:t>28</w:t>
      </w:r>
      <w:r>
        <w:rPr>
          <w:rFonts w:ascii="Verdana" w:hAnsi="Verdana" w:cs="Arial"/>
          <w:szCs w:val="20"/>
        </w:rPr>
        <w:t xml:space="preserve"> de </w:t>
      </w:r>
      <w:r w:rsidR="00D97B37">
        <w:rPr>
          <w:rFonts w:ascii="Verdana" w:hAnsi="Verdana" w:cs="Arial"/>
          <w:szCs w:val="20"/>
        </w:rPr>
        <w:t>novem</w:t>
      </w:r>
      <w:r w:rsidR="00BD05B8">
        <w:rPr>
          <w:rFonts w:ascii="Verdana" w:hAnsi="Verdana" w:cs="Arial"/>
          <w:szCs w:val="20"/>
        </w:rPr>
        <w:t>bro</w:t>
      </w:r>
      <w:r>
        <w:rPr>
          <w:rFonts w:ascii="Verdana" w:hAnsi="Verdana" w:cs="Arial"/>
          <w:szCs w:val="20"/>
        </w:rPr>
        <w:t xml:space="preserve"> de 2024.</w:t>
      </w:r>
    </w:p>
    <w:p w14:paraId="5074A8A1" w14:textId="5194FC6F" w:rsidR="00B6532B" w:rsidRDefault="00B6532B" w:rsidP="00D44C0D">
      <w:pPr>
        <w:spacing w:after="120" w:line="276" w:lineRule="auto"/>
        <w:ind w:left="360" w:right="-15"/>
        <w:jc w:val="center"/>
        <w:rPr>
          <w:rFonts w:ascii="Verdana" w:hAnsi="Verdana" w:cs="Arial"/>
          <w:szCs w:val="20"/>
        </w:rPr>
      </w:pPr>
    </w:p>
    <w:p w14:paraId="5BA51008" w14:textId="77777777" w:rsidR="00FA3E29" w:rsidRDefault="00FA3E29"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EB23F" w14:textId="77777777" w:rsidR="008B00B0" w:rsidRDefault="008B00B0">
      <w:r>
        <w:separator/>
      </w:r>
    </w:p>
  </w:endnote>
  <w:endnote w:type="continuationSeparator" w:id="0">
    <w:p w14:paraId="02F844C2" w14:textId="77777777" w:rsidR="008B00B0" w:rsidRDefault="008B0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1517C" w14:textId="77777777" w:rsidR="008B00B0" w:rsidRDefault="008B00B0">
      <w:r>
        <w:separator/>
      </w:r>
    </w:p>
  </w:footnote>
  <w:footnote w:type="continuationSeparator" w:id="0">
    <w:p w14:paraId="7858CAB4" w14:textId="77777777" w:rsidR="008B00B0" w:rsidRDefault="008B0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80D69"/>
    <w:rsid w:val="00087935"/>
    <w:rsid w:val="000F1AE9"/>
    <w:rsid w:val="00124BF7"/>
    <w:rsid w:val="00164191"/>
    <w:rsid w:val="001B147E"/>
    <w:rsid w:val="001B6212"/>
    <w:rsid w:val="001C45DC"/>
    <w:rsid w:val="001C531C"/>
    <w:rsid w:val="001D49A9"/>
    <w:rsid w:val="001D6ACA"/>
    <w:rsid w:val="001D792A"/>
    <w:rsid w:val="00214274"/>
    <w:rsid w:val="00224E28"/>
    <w:rsid w:val="00225BF9"/>
    <w:rsid w:val="00237AD1"/>
    <w:rsid w:val="002642C7"/>
    <w:rsid w:val="00264642"/>
    <w:rsid w:val="002716DD"/>
    <w:rsid w:val="00281E43"/>
    <w:rsid w:val="002A097E"/>
    <w:rsid w:val="002F05F9"/>
    <w:rsid w:val="00303064"/>
    <w:rsid w:val="00352D18"/>
    <w:rsid w:val="00380905"/>
    <w:rsid w:val="003A08D2"/>
    <w:rsid w:val="003A4BBF"/>
    <w:rsid w:val="003C7ADA"/>
    <w:rsid w:val="004059CB"/>
    <w:rsid w:val="0041740F"/>
    <w:rsid w:val="00447710"/>
    <w:rsid w:val="004640CF"/>
    <w:rsid w:val="004F5A96"/>
    <w:rsid w:val="005268D9"/>
    <w:rsid w:val="005507DD"/>
    <w:rsid w:val="00564BB2"/>
    <w:rsid w:val="00587EAF"/>
    <w:rsid w:val="005C44AF"/>
    <w:rsid w:val="00605D41"/>
    <w:rsid w:val="00612509"/>
    <w:rsid w:val="0063253F"/>
    <w:rsid w:val="00654363"/>
    <w:rsid w:val="0066253C"/>
    <w:rsid w:val="00662999"/>
    <w:rsid w:val="0069530E"/>
    <w:rsid w:val="006A77B4"/>
    <w:rsid w:val="0071685E"/>
    <w:rsid w:val="007712B2"/>
    <w:rsid w:val="007B6D9F"/>
    <w:rsid w:val="007C10A4"/>
    <w:rsid w:val="007C25F6"/>
    <w:rsid w:val="0080313B"/>
    <w:rsid w:val="00833841"/>
    <w:rsid w:val="00883139"/>
    <w:rsid w:val="00894DE1"/>
    <w:rsid w:val="008A4698"/>
    <w:rsid w:val="008B00B0"/>
    <w:rsid w:val="008D08B4"/>
    <w:rsid w:val="0093426D"/>
    <w:rsid w:val="0095050C"/>
    <w:rsid w:val="009E63A2"/>
    <w:rsid w:val="00A00202"/>
    <w:rsid w:val="00A1201E"/>
    <w:rsid w:val="00A55511"/>
    <w:rsid w:val="00A850A2"/>
    <w:rsid w:val="00AC5DB6"/>
    <w:rsid w:val="00B024FC"/>
    <w:rsid w:val="00B52AD5"/>
    <w:rsid w:val="00B64B8D"/>
    <w:rsid w:val="00B6532B"/>
    <w:rsid w:val="00B767D2"/>
    <w:rsid w:val="00B862B5"/>
    <w:rsid w:val="00B930A2"/>
    <w:rsid w:val="00BA336B"/>
    <w:rsid w:val="00BC44FA"/>
    <w:rsid w:val="00BD05B8"/>
    <w:rsid w:val="00BD5883"/>
    <w:rsid w:val="00C03251"/>
    <w:rsid w:val="00C330F1"/>
    <w:rsid w:val="00C71C05"/>
    <w:rsid w:val="00C739CE"/>
    <w:rsid w:val="00D00C5B"/>
    <w:rsid w:val="00D44C0D"/>
    <w:rsid w:val="00D76854"/>
    <w:rsid w:val="00D77C4A"/>
    <w:rsid w:val="00D80F8C"/>
    <w:rsid w:val="00D86E4D"/>
    <w:rsid w:val="00D87C6C"/>
    <w:rsid w:val="00D97B37"/>
    <w:rsid w:val="00DB4218"/>
    <w:rsid w:val="00DC5BD4"/>
    <w:rsid w:val="00E06D8C"/>
    <w:rsid w:val="00E12DC1"/>
    <w:rsid w:val="00E852A2"/>
    <w:rsid w:val="00F05DB7"/>
    <w:rsid w:val="00F66873"/>
    <w:rsid w:val="00F81089"/>
    <w:rsid w:val="00F83982"/>
    <w:rsid w:val="00FA3E29"/>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11</Pages>
  <Words>5232</Words>
  <Characters>28255</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49</cp:revision>
  <cp:lastPrinted>2024-11-28T18:31:00Z</cp:lastPrinted>
  <dcterms:created xsi:type="dcterms:W3CDTF">2024-02-27T18:18:00Z</dcterms:created>
  <dcterms:modified xsi:type="dcterms:W3CDTF">2024-12-04T14:19:00Z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